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</w:t>
      </w:r>
      <w:proofErr w:type="spellStart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УрФУ</w:t>
      </w:r>
      <w:proofErr w:type="spellEnd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Бордунов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Лекун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>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F624A9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 w:rsidRPr="00F624A9">
        <w:rPr>
          <w:rFonts w:ascii="Times New Roman" w:hAnsi="Times New Roman" w:cs="Times New Roman"/>
          <w:sz w:val="28"/>
          <w:szCs w:val="28"/>
        </w:rPr>
        <w:t>[</w:t>
      </w:r>
      <w:r w:rsidR="005C7B07" w:rsidRPr="00F624A9">
        <w:rPr>
          <w:rFonts w:ascii="Times New Roman" w:hAnsi="Times New Roman" w:cs="Times New Roman"/>
          <w:sz w:val="28"/>
          <w:szCs w:val="28"/>
        </w:rPr>
        <w:t>1</w:t>
      </w:r>
      <w:r w:rsidR="007D4AB3" w:rsidRPr="00F624A9">
        <w:rPr>
          <w:rFonts w:ascii="Times New Roman" w:hAnsi="Times New Roman" w:cs="Times New Roman"/>
          <w:sz w:val="28"/>
          <w:szCs w:val="28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С внедрением глубоких нейронных сетей, таких как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нейронные сети (CNN), удалось значительно повысить точность классификации, иногда превосходя человеческие возможности. Яннис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Амаратунга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2F378398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 xml:space="preserve">диагностике. В агропромышленном комплексе анализ изображений используется для мониторинга </w:t>
      </w:r>
      <w:proofErr w:type="gramStart"/>
      <w:r w:rsidRPr="002237EF">
        <w:rPr>
          <w:rFonts w:ascii="Times New Roman" w:hAnsi="Times New Roman" w:cs="Times New Roman"/>
          <w:sz w:val="28"/>
          <w:szCs w:val="28"/>
        </w:rPr>
        <w:t>состояния</w:t>
      </w:r>
      <w:r w:rsidR="00F624A9" w:rsidRPr="00F624A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F624A9" w:rsidRPr="0070373A">
        <w:rPr>
          <w:rFonts w:ascii="Times New Roman" w:hAnsi="Times New Roman" w:cs="Times New Roman"/>
          <w:sz w:val="28"/>
          <w:szCs w:val="28"/>
        </w:rPr>
        <w:t>3</w:t>
      </w:r>
      <w:r w:rsidR="00F624A9" w:rsidRPr="00F624A9">
        <w:rPr>
          <w:rFonts w:ascii="Times New Roman" w:hAnsi="Times New Roman" w:cs="Times New Roman"/>
          <w:sz w:val="28"/>
          <w:szCs w:val="28"/>
        </w:rPr>
        <w:t>]</w:t>
      </w:r>
      <w:r w:rsidRPr="002237EF">
        <w:rPr>
          <w:rFonts w:ascii="Times New Roman" w:hAnsi="Times New Roman" w:cs="Times New Roman"/>
          <w:sz w:val="28"/>
          <w:szCs w:val="28"/>
        </w:rPr>
        <w:t xml:space="preserve">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7777777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Теоретическая часть</w:t>
      </w:r>
      <w:bookmarkEnd w:id="11"/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программы классификации изображений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библиотека для разработки приложений на основе глубокого обучения.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Хорошая документация.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Обширное комьюнити разработчиков. На форумах, таких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StackOverflow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Простота адаптации проектов, в которых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интеграцию с другими популярными библиотеками и инструментами, такими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TensorBoard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torchvision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работы 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датасетами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предобученными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моделями. Это делает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удобным инструментом как для исследований, так и для разработки 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2FB4586C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Resize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)): это преобразование изменяет размер входного изображения до фиксированного</w:t>
      </w:r>
      <w:r w:rsidR="0070373A" w:rsidRPr="0070373A">
        <w:rPr>
          <w:rFonts w:ascii="Times New Roman" w:eastAsia="Times New Roman" w:hAnsi="Times New Roman" w:cs="Times New Roman"/>
          <w:sz w:val="28"/>
          <w:szCs w:val="28"/>
        </w:rPr>
        <w:t>[</w:t>
      </w:r>
      <w:r w:rsidR="0070373A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="0070373A" w:rsidRPr="0070373A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HorizontalFlip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spellEnd"/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proofErr w:type="spellEnd"/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(): это преобразование преобразует изображение из объекта PIL (Python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Imaging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Library) в тензор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 Тензоры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dir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0.8 *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здесь мы определяем размер обучающего набора данных. Мы берем 80% от общего количества изображений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: Размер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[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]): здесь происходит фактическое разделение набора данных. Функция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принимает исходный набор данных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список с размерами для каждого нового набора данных (обучающего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класс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который позволяет загружать данные из набора данных в пакетах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создаются на основе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соответственно. Параметр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указывает, сколько изображений будет загружаться в каждый пакет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MyDataSet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imgs_paths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`. В режиме обучения добавляет пути к маскам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one-hot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encoded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Кастомный</w:t>
      </w:r>
      <w:proofErr w:type="spellEnd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класс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Этот класс упрощает загрузку и обработку данных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предобученная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 xml:space="preserve">сегментации </w:t>
      </w:r>
      <w:proofErr w:type="spellStart"/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unet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34B0E5A7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D3D3A6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00F60984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</w:t>
      </w:r>
      <w:proofErr w:type="spellStart"/>
      <w:r w:rsidRPr="002237EF">
        <w:rPr>
          <w:color w:val="000000"/>
          <w:sz w:val="28"/>
          <w:szCs w:val="28"/>
        </w:rPr>
        <w:t>PyTorch</w:t>
      </w:r>
      <w:proofErr w:type="spellEnd"/>
      <w:r w:rsidRPr="002237EF">
        <w:rPr>
          <w:color w:val="000000"/>
          <w:sz w:val="28"/>
          <w:szCs w:val="28"/>
        </w:rPr>
        <w:t xml:space="preserve"> – ваш новый фреймворк глубокого обучения // </w:t>
      </w:r>
      <w:proofErr w:type="spellStart"/>
      <w:r w:rsidRPr="002237EF">
        <w:rPr>
          <w:color w:val="000000"/>
          <w:sz w:val="28"/>
          <w:szCs w:val="28"/>
        </w:rPr>
        <w:t>Хабр</w:t>
      </w:r>
      <w:proofErr w:type="spellEnd"/>
      <w:r w:rsidRPr="002237EF">
        <w:rPr>
          <w:color w:val="000000"/>
          <w:sz w:val="28"/>
          <w:szCs w:val="28"/>
        </w:rPr>
        <w:t xml:space="preserve">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What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is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Image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Classification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Сверточные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нейронные сети для компьютерного зрения [1.1] Классификация изображений: Data-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driven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подход, k-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Nearest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Neighbor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train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Learning Rate Schedules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CoderzColumn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Building a Convolutional Neural Network using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GeeksForGeeks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ML: Введение в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Рецепт обучения нейросетей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Хабр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Cross Entropy Loss: Intro, Applications, Code // URL: </w:t>
      </w:r>
      <w:r w:rsidR="00943A2B">
        <w:fldChar w:fldCharType="begin"/>
      </w:r>
      <w:r w:rsidR="00943A2B" w:rsidRPr="0070373A">
        <w:rPr>
          <w:lang w:val="en-US"/>
        </w:rPr>
        <w:instrText>HYPERLINK "https://www.v7labs.com/blog/cross-entropy-loss-guide" \h</w:instrText>
      </w:r>
      <w:r w:rsidR="00943A2B">
        <w:fldChar w:fldCharType="separate"/>
      </w:r>
      <w:r w:rsidR="00943A2B" w:rsidRPr="002237EF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val="en-US"/>
        </w:rPr>
        <w:t>https://www.v7labs.com/blog/cross-entropy-loss-guide</w:t>
      </w:r>
      <w:r w:rsidR="00943A2B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val="en-US"/>
        </w:rPr>
        <w:fldChar w:fldCharType="end"/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Resnet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// URL: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Implementation of a CNN based Image Classifier using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32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3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02E3F4" w14:textId="77777777" w:rsidR="00104B5E" w:rsidRDefault="00104B5E">
      <w:pPr>
        <w:spacing w:after="0" w:line="240" w:lineRule="auto"/>
      </w:pPr>
      <w:r>
        <w:separator/>
      </w:r>
    </w:p>
  </w:endnote>
  <w:endnote w:type="continuationSeparator" w:id="0">
    <w:p w14:paraId="716AEBB5" w14:textId="77777777" w:rsidR="00104B5E" w:rsidRDefault="00104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A5678B2-E95C-1A4C-91B9-9BE48D129C14}"/>
    <w:embedBold r:id="rId2" w:fontKey="{D5ED736C-E698-A346-8C3C-C76FCCC2533C}"/>
    <w:embedItalic r:id="rId3" w:fontKey="{8A91679D-1809-D549-A5E5-0AB46BFF7B3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9FA62CB7-B4B8-FA4F-B3FA-A8C29D68A61C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60A898CF-399A-3C46-BA2A-4EAF193473F6}"/>
    <w:embedBold r:id="rId7" w:fontKey="{FE6441B3-72AE-564F-A940-A8A4205D47F9}"/>
    <w:embedBoldItalic r:id="rId8" w:fontKey="{FC463035-C4AC-244E-AB50-251FFEF3D82F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CA21310C-E6C2-F840-91B0-ABF2DC68A4A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8CD32D4D-9F18-1E44-88B4-DB9398B03B8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74026443-FA98-5E42-808B-ED1A7BB2DE4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6FE85A54-58D9-0743-B966-77FCF11933F3}"/>
    <w:embedItalic r:id="rId13" w:fontKey="{02969EC2-76C8-D743-8A0E-6965A582DE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8C9D2E" w14:textId="77777777" w:rsidR="00104B5E" w:rsidRDefault="00104B5E">
      <w:pPr>
        <w:spacing w:after="0" w:line="240" w:lineRule="auto"/>
      </w:pPr>
      <w:r>
        <w:separator/>
      </w:r>
    </w:p>
  </w:footnote>
  <w:footnote w:type="continuationSeparator" w:id="0">
    <w:p w14:paraId="5D51E8C6" w14:textId="77777777" w:rsidR="00104B5E" w:rsidRDefault="00104B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104B5E"/>
    <w:rsid w:val="00117487"/>
    <w:rsid w:val="00202F91"/>
    <w:rsid w:val="002237EF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0373A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B11F2"/>
    <w:rsid w:val="00CD200E"/>
    <w:rsid w:val="00D527F3"/>
    <w:rsid w:val="00E4222B"/>
    <w:rsid w:val="00E8633A"/>
    <w:rsid w:val="00EA7774"/>
    <w:rsid w:val="00F62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geeksforgeeks.org/implementation-of-a-cnn-based-image-classifier-using-pytorch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scaler.com/topics/pytorch/pytorch-resnet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20</Pages>
  <Words>2268</Words>
  <Characters>12934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18</cp:revision>
  <dcterms:created xsi:type="dcterms:W3CDTF">2024-07-17T03:30:00Z</dcterms:created>
  <dcterms:modified xsi:type="dcterms:W3CDTF">2024-09-21T14:51:00Z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